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BC53F" w14:textId="77777777" w:rsidR="00524E94" w:rsidRDefault="0017677E" w:rsidP="00176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об отмене определения поставщика (подрядчика, исполнителя)</w:t>
      </w:r>
      <w:r w:rsidR="0052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4AEFA7" w14:textId="5DC5A3C9" w:rsidR="0017677E" w:rsidRPr="00D23AE7" w:rsidRDefault="0017677E" w:rsidP="00176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закупки </w:t>
      </w:r>
      <w:r w:rsidRPr="001767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ID </w:t>
      </w:r>
      <w:r w:rsidR="00E82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10603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17677E" w:rsidRPr="0017677E" w14:paraId="47E62C2B" w14:textId="77777777" w:rsidTr="00BA41A7">
        <w:tc>
          <w:tcPr>
            <w:tcW w:w="2000" w:type="pct"/>
            <w:vAlign w:val="center"/>
            <w:hideMark/>
          </w:tcPr>
          <w:p w14:paraId="62D8DDD7" w14:textId="77777777" w:rsidR="0017677E" w:rsidRPr="0017677E" w:rsidRDefault="0017677E" w:rsidP="00BA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14:paraId="34C36AD5" w14:textId="77777777" w:rsidR="0017677E" w:rsidRPr="0017677E" w:rsidRDefault="0017677E" w:rsidP="00BA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677E" w:rsidRPr="0017677E" w14:paraId="51DB467F" w14:textId="77777777" w:rsidTr="00BA41A7">
        <w:tc>
          <w:tcPr>
            <w:tcW w:w="0" w:type="auto"/>
            <w:vAlign w:val="center"/>
            <w:hideMark/>
          </w:tcPr>
          <w:p w14:paraId="64394FB3" w14:textId="77777777"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14:paraId="05B37D51" w14:textId="694E4DB6"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ГУП «</w:t>
            </w:r>
            <w:r w:rsidR="0005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ЕРЭС</w:t>
            </w: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от </w:t>
            </w:r>
            <w:r w:rsidR="00E8254A" w:rsidRPr="00E8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23AE7" w:rsidRPr="0052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.2026г.</w:t>
            </w:r>
          </w:p>
        </w:tc>
      </w:tr>
      <w:tr w:rsidR="0017677E" w:rsidRPr="0017677E" w14:paraId="5B0284F4" w14:textId="77777777" w:rsidTr="00BA41A7">
        <w:tc>
          <w:tcPr>
            <w:tcW w:w="0" w:type="auto"/>
            <w:vAlign w:val="center"/>
            <w:hideMark/>
          </w:tcPr>
          <w:p w14:paraId="642C4735" w14:textId="77777777"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14:paraId="11B4AAA0" w14:textId="77777777"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7677E" w:rsidRPr="0017677E" w14:paraId="644D0365" w14:textId="77777777" w:rsidTr="00BA41A7">
        <w:tc>
          <w:tcPr>
            <w:tcW w:w="0" w:type="auto"/>
            <w:vAlign w:val="center"/>
            <w:hideMark/>
          </w:tcPr>
          <w:p w14:paraId="0AB373C3" w14:textId="77777777"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14:paraId="216CC1A1" w14:textId="61B6F65D" w:rsidR="0017677E" w:rsidRPr="0017677E" w:rsidRDefault="0017677E" w:rsidP="00BA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82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241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.2026 </w:t>
            </w:r>
            <w:r w:rsidR="005241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 w:rsidRPr="0017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:30 </w:t>
            </w:r>
          </w:p>
        </w:tc>
      </w:tr>
    </w:tbl>
    <w:p w14:paraId="79882596" w14:textId="77777777" w:rsidR="0017677E" w:rsidRPr="0017677E" w:rsidRDefault="0017677E" w:rsidP="0017677E">
      <w:pPr>
        <w:rPr>
          <w:rFonts w:ascii="Times New Roman" w:hAnsi="Times New Roman" w:cs="Times New Roman"/>
          <w:sz w:val="24"/>
          <w:szCs w:val="24"/>
        </w:rPr>
      </w:pPr>
    </w:p>
    <w:p w14:paraId="7716DAE8" w14:textId="77777777" w:rsidR="0017677E" w:rsidRPr="0017677E" w:rsidRDefault="0017677E">
      <w:pPr>
        <w:rPr>
          <w:rFonts w:ascii="Times New Roman" w:hAnsi="Times New Roman" w:cs="Times New Roman"/>
          <w:sz w:val="24"/>
          <w:szCs w:val="24"/>
        </w:rPr>
      </w:pPr>
    </w:p>
    <w:sectPr w:rsidR="0017677E" w:rsidRPr="0017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7E"/>
    <w:rsid w:val="00054B67"/>
    <w:rsid w:val="0017677E"/>
    <w:rsid w:val="00524187"/>
    <w:rsid w:val="00524E94"/>
    <w:rsid w:val="00D23AE7"/>
    <w:rsid w:val="00E8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E12"/>
  <w15:chartTrackingRefBased/>
  <w15:docId w15:val="{2CA8E9E8-EFDE-4852-90D3-1E1E6413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Сапожникова Оксана</dc:creator>
  <cp:keywords/>
  <dc:description/>
  <cp:lastModifiedBy>Сапожникова Оксана</cp:lastModifiedBy>
  <cp:revision>7</cp:revision>
  <dcterms:created xsi:type="dcterms:W3CDTF">2026-02-24T14:15:00Z</dcterms:created>
  <dcterms:modified xsi:type="dcterms:W3CDTF">2026-03-23T06:08:00Z</dcterms:modified>
</cp:coreProperties>
</file>